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3F17ECD5"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5531BE65" w:rsidR="00FD657E" w:rsidRPr="007804AA" w:rsidRDefault="00EF435C"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76063390" w14:textId="1F8B85E2" w:rsidR="008F356C" w:rsidRPr="00574136" w:rsidRDefault="008F356C" w:rsidP="001B48AA">
      <w:pP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2B86D0EE" w14:textId="4D53CFA0"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07941">
        <w:rPr>
          <w:rFonts w:ascii="Calibri" w:hAnsi="Calibri"/>
          <w:b/>
          <w:bCs/>
          <w:sz w:val="22"/>
          <w:szCs w:val="22"/>
        </w:rPr>
        <w:t>Automatické analyzátory</w:t>
      </w:r>
      <w:r w:rsidR="00646D37" w:rsidRPr="00F259CA">
        <w:rPr>
          <w:rFonts w:ascii="Calibri" w:hAnsi="Calibri"/>
          <w:b/>
          <w:bCs/>
          <w:sz w:val="22"/>
          <w:szCs w:val="22"/>
        </w:rPr>
        <w:t>“</w:t>
      </w:r>
      <w:r w:rsidR="00E10606">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276C6A5A" w14:textId="7F33EC1E" w:rsidR="00C4323C" w:rsidRPr="00907941" w:rsidRDefault="006213CE" w:rsidP="00C373FA">
      <w:pPr>
        <w:widowControl w:val="0"/>
        <w:numPr>
          <w:ilvl w:val="0"/>
          <w:numId w:val="16"/>
        </w:numPr>
        <w:tabs>
          <w:tab w:val="left" w:pos="709"/>
        </w:tabs>
        <w:suppressAutoHyphens/>
        <w:spacing w:after="60"/>
        <w:ind w:left="709" w:hanging="425"/>
        <w:jc w:val="both"/>
        <w:rPr>
          <w:rFonts w:ascii="Calibri" w:eastAsia="SimSun" w:hAnsi="Calibri" w:cs="Calibri"/>
          <w:kern w:val="1"/>
          <w:sz w:val="22"/>
          <w:szCs w:val="22"/>
          <w:lang w:eastAsia="hi-IN" w:bidi="hi-IN"/>
        </w:rPr>
      </w:pPr>
      <w:r w:rsidRPr="00907941">
        <w:rPr>
          <w:rFonts w:ascii="Calibri" w:eastAsia="SimSun" w:hAnsi="Calibri" w:cs="Calibri"/>
          <w:kern w:val="1"/>
          <w:sz w:val="22"/>
          <w:szCs w:val="22"/>
          <w:lang w:eastAsia="hi-IN" w:bidi="hi-IN"/>
        </w:rPr>
        <w:t>Předmět smlouvy je realizován v rámci projektu „</w:t>
      </w:r>
      <w:r w:rsidR="00AE54D2" w:rsidRPr="00907941">
        <w:rPr>
          <w:rFonts w:ascii="Calibri" w:eastAsia="SimSun" w:hAnsi="Calibri" w:cs="Calibri"/>
          <w:kern w:val="1"/>
          <w:sz w:val="22"/>
          <w:szCs w:val="22"/>
          <w:lang w:eastAsia="hi-IN" w:bidi="hi-IN"/>
        </w:rPr>
        <w:t xml:space="preserve">NPK, a.s., Svitavská </w:t>
      </w:r>
      <w:proofErr w:type="gramStart"/>
      <w:r w:rsidR="00AE54D2" w:rsidRPr="00907941">
        <w:rPr>
          <w:rFonts w:ascii="Calibri" w:eastAsia="SimSun" w:hAnsi="Calibri" w:cs="Calibri"/>
          <w:kern w:val="1"/>
          <w:sz w:val="22"/>
          <w:szCs w:val="22"/>
          <w:lang w:eastAsia="hi-IN" w:bidi="hi-IN"/>
        </w:rPr>
        <w:t>nemocnice - sloučení</w:t>
      </w:r>
      <w:proofErr w:type="gramEnd"/>
      <w:r w:rsidR="00AE54D2" w:rsidRPr="00907941">
        <w:rPr>
          <w:rFonts w:ascii="Calibri" w:eastAsia="SimSun" w:hAnsi="Calibri" w:cs="Calibri"/>
          <w:kern w:val="1"/>
          <w:sz w:val="22"/>
          <w:szCs w:val="22"/>
          <w:lang w:eastAsia="hi-IN" w:bidi="hi-IN"/>
        </w:rPr>
        <w:t xml:space="preserve"> JIP a vybavení navazujících oborů na UP 2“, </w:t>
      </w:r>
      <w:proofErr w:type="spellStart"/>
      <w:r w:rsidR="00AE54D2" w:rsidRPr="00907941">
        <w:rPr>
          <w:rFonts w:ascii="Calibri" w:eastAsia="SimSun" w:hAnsi="Calibri" w:cs="Calibri"/>
          <w:kern w:val="1"/>
          <w:sz w:val="22"/>
          <w:szCs w:val="22"/>
          <w:lang w:eastAsia="hi-IN" w:bidi="hi-IN"/>
        </w:rPr>
        <w:t>reg</w:t>
      </w:r>
      <w:proofErr w:type="spellEnd"/>
      <w:r w:rsidR="00AE54D2" w:rsidRPr="00907941">
        <w:rPr>
          <w:rFonts w:ascii="Calibri" w:eastAsia="SimSun" w:hAnsi="Calibri" w:cs="Calibri"/>
          <w:kern w:val="1"/>
          <w:sz w:val="22"/>
          <w:szCs w:val="22"/>
          <w:lang w:eastAsia="hi-IN" w:bidi="hi-IN"/>
        </w:rPr>
        <w:t>. č. CZ.06.6.127/0.0/0.0/21_121/0016355,</w:t>
      </w:r>
      <w:r w:rsidR="00907941" w:rsidRPr="00907941">
        <w:rPr>
          <w:rFonts w:ascii="Calibri" w:eastAsia="SimSun" w:hAnsi="Calibri" w:cs="Calibri"/>
          <w:kern w:val="1"/>
          <w:sz w:val="22"/>
          <w:szCs w:val="22"/>
          <w:lang w:eastAsia="hi-IN" w:bidi="hi-IN"/>
        </w:rPr>
        <w:t xml:space="preserve"> „NPK, a.s., Litomyšlská nemocnice – vybavení navazujících oborů na UP 2“, </w:t>
      </w:r>
      <w:proofErr w:type="spellStart"/>
      <w:r w:rsidR="00907941" w:rsidRPr="00907941">
        <w:rPr>
          <w:rFonts w:ascii="Calibri" w:eastAsia="SimSun" w:hAnsi="Calibri" w:cs="Calibri"/>
          <w:kern w:val="1"/>
          <w:sz w:val="22"/>
          <w:szCs w:val="22"/>
          <w:lang w:eastAsia="hi-IN" w:bidi="hi-IN"/>
        </w:rPr>
        <w:t>reg</w:t>
      </w:r>
      <w:proofErr w:type="spellEnd"/>
      <w:r w:rsidR="00907941" w:rsidRPr="00907941">
        <w:rPr>
          <w:rFonts w:ascii="Calibri" w:eastAsia="SimSun" w:hAnsi="Calibri" w:cs="Calibri"/>
          <w:kern w:val="1"/>
          <w:sz w:val="22"/>
          <w:szCs w:val="22"/>
          <w:lang w:eastAsia="hi-IN" w:bidi="hi-IN"/>
        </w:rPr>
        <w:t xml:space="preserve">. č. CZ.06.6.127/0.0/0.0/21_121/0016248 a projektu „NPK, a.s., Pardubická nemocnice - laboratorní vybavení“, </w:t>
      </w:r>
      <w:proofErr w:type="spellStart"/>
      <w:r w:rsidR="00907941" w:rsidRPr="00907941">
        <w:rPr>
          <w:rFonts w:ascii="Calibri" w:eastAsia="SimSun" w:hAnsi="Calibri" w:cs="Calibri"/>
          <w:kern w:val="1"/>
          <w:sz w:val="22"/>
          <w:szCs w:val="22"/>
          <w:lang w:eastAsia="hi-IN" w:bidi="hi-IN"/>
        </w:rPr>
        <w:t>reg</w:t>
      </w:r>
      <w:proofErr w:type="spellEnd"/>
      <w:r w:rsidR="00907941" w:rsidRPr="00907941">
        <w:rPr>
          <w:rFonts w:ascii="Calibri" w:eastAsia="SimSun" w:hAnsi="Calibri" w:cs="Calibri"/>
          <w:kern w:val="1"/>
          <w:sz w:val="22"/>
          <w:szCs w:val="22"/>
          <w:lang w:eastAsia="hi-IN" w:bidi="hi-IN"/>
        </w:rPr>
        <w:t xml:space="preserve">. č. CZ.06.6.127/0.0/0.0/21_123/0016673 spolufinancovaných </w:t>
      </w:r>
      <w:r w:rsidRPr="00907941">
        <w:rPr>
          <w:rFonts w:ascii="Calibri" w:eastAsia="SimSun" w:hAnsi="Calibri" w:cs="Calibri"/>
          <w:kern w:val="1"/>
          <w:sz w:val="22"/>
          <w:szCs w:val="22"/>
          <w:lang w:eastAsia="hi-IN" w:bidi="hi-IN"/>
        </w:rPr>
        <w:t xml:space="preserve">Evropskou unií </w:t>
      </w:r>
      <w:r w:rsidR="00C4323C" w:rsidRPr="00907941">
        <w:rPr>
          <w:rFonts w:ascii="Calibri" w:eastAsia="SimSun" w:hAnsi="Calibri" w:cs="Calibri"/>
          <w:kern w:val="1"/>
          <w:sz w:val="22"/>
          <w:szCs w:val="22"/>
          <w:lang w:eastAsia="hi-IN" w:bidi="hi-IN"/>
        </w:rPr>
        <w:t>v rámci reakce Unie na pandemii COVID-19.</w:t>
      </w:r>
    </w:p>
    <w:p w14:paraId="3D0B99D4" w14:textId="256F0A38"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8847E5">
      <w:pPr>
        <w:widowControl w:val="0"/>
        <w:tabs>
          <w:tab w:val="left" w:pos="1134"/>
        </w:tabs>
        <w:suppressAutoHyphens/>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8847E5">
      <w:pPr>
        <w:pStyle w:val="Odstavecseseznamem"/>
        <w:widowControl w:val="0"/>
        <w:numPr>
          <w:ilvl w:val="3"/>
          <w:numId w:val="34"/>
        </w:numPr>
        <w:tabs>
          <w:tab w:val="left" w:pos="1134"/>
        </w:tabs>
        <w:suppressAutoHyphens/>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2363702D" w14:textId="77777777" w:rsidR="004F0F44" w:rsidRPr="004F0F44" w:rsidRDefault="004F0F44" w:rsidP="004F0F44">
      <w:pPr>
        <w:pStyle w:val="Odstavecseseznamem"/>
        <w:numPr>
          <w:ilvl w:val="3"/>
          <w:numId w:val="34"/>
        </w:numPr>
        <w:ind w:left="1134" w:hanging="283"/>
        <w:rPr>
          <w:rFonts w:ascii="Calibri" w:hAnsi="Calibri" w:cs="Calibri"/>
          <w:noProof w:val="0"/>
          <w:sz w:val="22"/>
          <w:szCs w:val="22"/>
        </w:rPr>
      </w:pPr>
      <w:bookmarkStart w:id="1" w:name="_Hlk85372959"/>
      <w:r w:rsidRPr="004F0F44">
        <w:rPr>
          <w:rFonts w:ascii="Calibri" w:hAnsi="Calibri" w:cs="Calibri"/>
          <w:noProof w:val="0"/>
          <w:sz w:val="22"/>
          <w:szCs w:val="22"/>
        </w:rPr>
        <w:t>provedení instruktáže obsluhy včetně vyhotovení zápisu v souladu se zákonem o zdravotnických prostředcích nebo provedení školení/seznámení s obsluhou u produktu, kde povinnost instruktáže výrobce nestanovil,</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lastRenderedPageBreak/>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4D4A2500" w14:textId="77777777" w:rsidR="004F0F44" w:rsidRPr="004F0F44" w:rsidRDefault="004F0F44" w:rsidP="004F0F44">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4F0F44">
        <w:rPr>
          <w:rFonts w:ascii="Calibri" w:eastAsia="SimSun" w:hAnsi="Calibri" w:cs="Calibri"/>
          <w:kern w:val="1"/>
          <w:sz w:val="22"/>
          <w:szCs w:val="22"/>
          <w:lang w:eastAsia="hi-IN" w:bidi="hi-IN"/>
        </w:rPr>
        <w:t>oprávnění školitele (od výrobce) k provádění instruktáže v souladu se zákonem o zdravotnických prostředcích,</w:t>
      </w:r>
    </w:p>
    <w:p w14:paraId="7AA213B7" w14:textId="6166DAA8" w:rsidR="00E91E0D" w:rsidRPr="004F0F44" w:rsidRDefault="004F0F44" w:rsidP="004F0F44">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4F0F44">
        <w:rPr>
          <w:rFonts w:ascii="Calibri" w:eastAsia="SimSun" w:hAnsi="Calibri" w:cs="Calibri"/>
          <w:kern w:val="1"/>
          <w:sz w:val="22"/>
          <w:szCs w:val="22"/>
          <w:lang w:eastAsia="hi-IN" w:bidi="hi-IN"/>
        </w:rPr>
        <w:t>zápis o provedené instruktáži zaměstnanců v souladu se zákonem o zdravotnických prostředcích,</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77777777" w:rsidR="00B05E84" w:rsidRP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728DAD02"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E10606">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E10606">
        <w:rPr>
          <w:rFonts w:ascii="Calibri" w:eastAsia="SimSun" w:hAnsi="Calibri" w:cs="Calibri"/>
          <w:kern w:val="1"/>
          <w:sz w:val="22"/>
          <w:szCs w:val="22"/>
          <w:lang w:eastAsia="hi-IN" w:bidi="hi-IN"/>
        </w:rPr>
        <w:t xml:space="preserve"> je</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21A90F1A" w14:textId="77777777" w:rsidR="00907941" w:rsidRPr="00907941" w:rsidRDefault="00907941" w:rsidP="00907941">
      <w:pPr>
        <w:widowControl w:val="0"/>
        <w:shd w:val="clear" w:color="auto" w:fill="FFFFFF"/>
        <w:tabs>
          <w:tab w:val="left" w:pos="426"/>
          <w:tab w:val="left" w:pos="709"/>
        </w:tabs>
        <w:suppressAutoHyphens/>
        <w:spacing w:before="120" w:after="60"/>
        <w:ind w:left="709" w:firstLine="709"/>
        <w:jc w:val="both"/>
        <w:outlineLvl w:val="1"/>
        <w:rPr>
          <w:rFonts w:ascii="Calibri" w:hAnsi="Calibri" w:cs="Calibri"/>
          <w:b/>
          <w:bCs/>
          <w:sz w:val="22"/>
          <w:szCs w:val="22"/>
        </w:rPr>
      </w:pPr>
      <w:r w:rsidRPr="00907941">
        <w:rPr>
          <w:rFonts w:ascii="Calibri" w:hAnsi="Calibri" w:cs="Calibri"/>
          <w:b/>
          <w:bCs/>
          <w:sz w:val="22"/>
          <w:szCs w:val="22"/>
        </w:rPr>
        <w:t xml:space="preserve">Svitavská nemocnice (HTO), Kollárova 643/7, 568 25 Svitavy </w:t>
      </w:r>
    </w:p>
    <w:p w14:paraId="6DB52AB7" w14:textId="77777777" w:rsidR="00907941" w:rsidRPr="00907941" w:rsidRDefault="00907941" w:rsidP="00907941">
      <w:pPr>
        <w:widowControl w:val="0"/>
        <w:shd w:val="clear" w:color="auto" w:fill="FFFFFF"/>
        <w:tabs>
          <w:tab w:val="left" w:pos="426"/>
          <w:tab w:val="left" w:pos="709"/>
        </w:tabs>
        <w:suppressAutoHyphens/>
        <w:spacing w:before="120" w:after="60"/>
        <w:ind w:left="709" w:firstLine="709"/>
        <w:jc w:val="both"/>
        <w:outlineLvl w:val="1"/>
        <w:rPr>
          <w:rFonts w:ascii="Calibri" w:hAnsi="Calibri" w:cs="Calibri"/>
          <w:b/>
          <w:bCs/>
          <w:sz w:val="22"/>
          <w:szCs w:val="22"/>
        </w:rPr>
      </w:pPr>
      <w:r w:rsidRPr="00907941">
        <w:rPr>
          <w:rFonts w:ascii="Calibri" w:hAnsi="Calibri" w:cs="Calibri"/>
          <w:b/>
          <w:bCs/>
          <w:sz w:val="22"/>
          <w:szCs w:val="22"/>
        </w:rPr>
        <w:t>Litomyšlská nemocnice (HTO), J. E. Purkyně 652, 570 14 Litomyšl</w:t>
      </w:r>
    </w:p>
    <w:p w14:paraId="2EEF2CEB" w14:textId="77777777" w:rsidR="00907941" w:rsidRDefault="00907941" w:rsidP="00907941">
      <w:pPr>
        <w:widowControl w:val="0"/>
        <w:shd w:val="clear" w:color="auto" w:fill="FFFFFF"/>
        <w:tabs>
          <w:tab w:val="left" w:pos="426"/>
          <w:tab w:val="left" w:pos="709"/>
        </w:tabs>
        <w:suppressAutoHyphens/>
        <w:spacing w:before="120" w:after="60"/>
        <w:ind w:left="709" w:firstLine="709"/>
        <w:jc w:val="both"/>
        <w:outlineLvl w:val="1"/>
        <w:rPr>
          <w:rFonts w:ascii="Calibri" w:eastAsia="SimSun" w:hAnsi="Calibri" w:cs="Calibri"/>
          <w:b/>
          <w:bCs/>
          <w:kern w:val="1"/>
          <w:sz w:val="22"/>
          <w:szCs w:val="22"/>
          <w:lang w:eastAsia="hi-IN" w:bidi="hi-IN"/>
        </w:rPr>
      </w:pPr>
      <w:r w:rsidRPr="00907941">
        <w:rPr>
          <w:rFonts w:ascii="Calibri" w:hAnsi="Calibri" w:cs="Calibri"/>
          <w:b/>
          <w:bCs/>
          <w:sz w:val="22"/>
          <w:szCs w:val="22"/>
        </w:rPr>
        <w:t>Pardubická nemocnice (HEM), Kyjevská 44, 532 03 Pardubice</w:t>
      </w:r>
      <w:r w:rsidRPr="00907941">
        <w:rPr>
          <w:rFonts w:ascii="Calibri" w:eastAsia="SimSun" w:hAnsi="Calibri" w:cs="Calibri"/>
          <w:b/>
          <w:bCs/>
          <w:kern w:val="1"/>
          <w:sz w:val="22"/>
          <w:szCs w:val="22"/>
          <w:lang w:eastAsia="hi-IN" w:bidi="hi-IN"/>
        </w:rPr>
        <w:t xml:space="preserve"> </w:t>
      </w:r>
    </w:p>
    <w:p w14:paraId="6E4A9C2A" w14:textId="77777777" w:rsidR="00907941" w:rsidRDefault="00EE0D0C" w:rsidP="00907941">
      <w:pPr>
        <w:widowControl w:val="0"/>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9B157D">
        <w:rPr>
          <w:rFonts w:ascii="Calibri" w:eastAsia="SimSun" w:hAnsi="Calibri" w:cs="Calibri"/>
          <w:kern w:val="1"/>
          <w:sz w:val="22"/>
          <w:szCs w:val="22"/>
          <w:lang w:eastAsia="hi-IN" w:bidi="hi-IN"/>
        </w:rPr>
        <w:t xml:space="preserve">2. </w:t>
      </w:r>
      <w:r w:rsidRPr="009B157D">
        <w:rPr>
          <w:rFonts w:ascii="Calibri" w:eastAsia="SimSun" w:hAnsi="Calibri" w:cs="Calibri"/>
          <w:kern w:val="1"/>
          <w:sz w:val="22"/>
          <w:szCs w:val="22"/>
          <w:lang w:eastAsia="hi-IN" w:bidi="hi-IN"/>
        </w:rPr>
        <w:tab/>
      </w:r>
      <w:r w:rsidR="00907941" w:rsidRPr="00907941">
        <w:rPr>
          <w:rFonts w:ascii="Calibri" w:eastAsia="SimSun" w:hAnsi="Calibri" w:cs="Calibri"/>
          <w:b/>
          <w:bCs/>
          <w:kern w:val="1"/>
          <w:sz w:val="22"/>
          <w:szCs w:val="22"/>
          <w:lang w:eastAsia="hi-IN" w:bidi="hi-IN"/>
        </w:rPr>
        <w:t>Termín plnění je nejpozději do 12 týdnů od nabytí účinnosti kupní smlouvy.</w:t>
      </w:r>
    </w:p>
    <w:p w14:paraId="1ABEFC3B" w14:textId="08298D48" w:rsidR="009B157D" w:rsidRPr="00F77C7F" w:rsidRDefault="009B157D" w:rsidP="00F77C7F">
      <w:pPr>
        <w:pStyle w:val="PODKAPITOLA"/>
        <w:widowControl w:val="0"/>
        <w:numPr>
          <w:ilvl w:val="0"/>
          <w:numId w:val="25"/>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kern w:val="1"/>
          <w:sz w:val="22"/>
          <w:szCs w:val="22"/>
          <w:lang w:eastAsia="hi-IN" w:bidi="hi-IN"/>
        </w:rPr>
      </w:pPr>
      <w:r w:rsidRPr="00F77C7F">
        <w:rPr>
          <w:rFonts w:ascii="Calibri" w:eastAsia="SimSun" w:hAnsi="Calibri" w:cs="Calibri"/>
          <w:b w:val="0"/>
          <w:bCs w:val="0"/>
          <w:kern w:val="1"/>
          <w:sz w:val="22"/>
          <w:szCs w:val="22"/>
          <w:lang w:eastAsia="hi-IN" w:bidi="hi-IN"/>
        </w:rPr>
        <w:t>Prodávající bude informovat kupujícího o přesném termínu dodávky zboží, a to nejpozději 5 dnů před realizací dodávky. Kontaktní osoba je uvedena v čl. V. odst. 3 této smlouvy.</w:t>
      </w:r>
    </w:p>
    <w:p w14:paraId="5C458248" w14:textId="10811A4C" w:rsidR="001C7AE7" w:rsidRPr="00F77C7F" w:rsidRDefault="009F25F6" w:rsidP="009B157D">
      <w:pPr>
        <w:tabs>
          <w:tab w:val="left" w:pos="709"/>
        </w:tabs>
        <w:spacing w:line="276" w:lineRule="auto"/>
        <w:ind w:left="721" w:hanging="437"/>
        <w:rPr>
          <w:rStyle w:val="cf01"/>
          <w:rFonts w:ascii="Calibri" w:hAnsi="Calibri" w:cs="Calibri"/>
          <w:sz w:val="22"/>
          <w:szCs w:val="22"/>
        </w:rPr>
      </w:pPr>
      <w:r w:rsidRPr="009B157D">
        <w:rPr>
          <w:rStyle w:val="cf01"/>
          <w:rFonts w:ascii="Calibri" w:hAnsi="Calibri" w:cs="Calibri"/>
          <w:i/>
          <w:iCs/>
          <w:sz w:val="22"/>
          <w:szCs w:val="22"/>
        </w:rPr>
        <w:tab/>
      </w: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8847E5">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59A0144C" w:rsidR="006A36A9" w:rsidRPr="007D4423" w:rsidRDefault="00F77C7F" w:rsidP="008847E5">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Výše </w:t>
      </w:r>
      <w:r w:rsidR="006A36A9" w:rsidRPr="007D4423">
        <w:rPr>
          <w:rFonts w:ascii="Calibri" w:eastAsia="SimSun" w:hAnsi="Calibri" w:cs="Calibri"/>
          <w:b/>
          <w:kern w:val="1"/>
          <w:sz w:val="22"/>
          <w:szCs w:val="22"/>
          <w:lang w:eastAsia="hi-IN" w:bidi="hi-IN"/>
        </w:rPr>
        <w:t>DPH (v Kč):</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D379035" w:rsidR="006A36A9" w:rsidRPr="007D4423" w:rsidRDefault="00F77C7F" w:rsidP="008847E5">
      <w:pPr>
        <w:widowControl w:val="0"/>
        <w:tabs>
          <w:tab w:val="left" w:pos="0"/>
          <w:tab w:val="left" w:pos="360"/>
        </w:tabs>
        <w:suppressAutoHyphens/>
        <w:spacing w:after="60" w:line="360" w:lineRule="auto"/>
        <w:ind w:left="1440"/>
        <w:jc w:val="both"/>
        <w:rPr>
          <w:rFonts w:ascii="Calibri" w:eastAsia="SimSun" w:hAnsi="Calibri" w:cs="Calibri"/>
          <w:b/>
          <w:kern w:val="1"/>
          <w:sz w:val="22"/>
          <w:szCs w:val="22"/>
          <w:lang w:eastAsia="hi-IN" w:bidi="hi-IN"/>
        </w:rPr>
      </w:pPr>
      <w:r>
        <w:rPr>
          <w:rFonts w:ascii="Calibri" w:eastAsia="SimSun" w:hAnsi="Calibri" w:cs="Calibri"/>
          <w:b/>
          <w:kern w:val="1"/>
          <w:sz w:val="22"/>
          <w:szCs w:val="22"/>
          <w:lang w:eastAsia="hi-IN" w:bidi="hi-IN"/>
        </w:rPr>
        <w:t xml:space="preserve">Sazba </w:t>
      </w:r>
      <w:r w:rsidR="006A36A9" w:rsidRPr="007D4423">
        <w:rPr>
          <w:rFonts w:ascii="Calibri" w:eastAsia="SimSun" w:hAnsi="Calibri" w:cs="Calibri"/>
          <w:b/>
          <w:kern w:val="1"/>
          <w:sz w:val="22"/>
          <w:szCs w:val="22"/>
          <w:lang w:eastAsia="hi-IN" w:bidi="hi-IN"/>
        </w:rPr>
        <w:t>DPH (v %):</w:t>
      </w:r>
      <w:r w:rsidR="006A36A9" w:rsidRPr="007D4423">
        <w:rPr>
          <w:rFonts w:ascii="Calibri" w:eastAsia="SimSun" w:hAnsi="Calibri" w:cs="Calibri"/>
          <w:b/>
          <w:kern w:val="1"/>
          <w:sz w:val="22"/>
          <w:szCs w:val="22"/>
          <w:lang w:eastAsia="hi-IN" w:bidi="hi-IN"/>
        </w:rPr>
        <w:tab/>
      </w:r>
      <w:r w:rsidR="006A36A9"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2"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lastRenderedPageBreak/>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2"/>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85EA464" w14:textId="6E554EEA" w:rsidR="006F3542" w:rsidRDefault="006A36A9" w:rsidP="006F3542">
      <w:pPr>
        <w:widowControl w:val="0"/>
        <w:numPr>
          <w:ilvl w:val="0"/>
          <w:numId w:val="39"/>
        </w:numPr>
        <w:tabs>
          <w:tab w:val="left" w:pos="426"/>
        </w:tabs>
        <w:suppressAutoHyphens/>
        <w:spacing w:after="60"/>
        <w:ind w:hanging="436"/>
        <w:jc w:val="both"/>
        <w:rPr>
          <w:rFonts w:ascii="Calibri" w:eastAsia="SimSun" w:hAnsi="Calibri" w:cs="Calibri"/>
          <w:kern w:val="2"/>
          <w:sz w:val="22"/>
          <w:szCs w:val="22"/>
          <w:lang w:eastAsia="hi-IN" w:bidi="hi-IN"/>
        </w:rPr>
      </w:pPr>
      <w:r w:rsidRPr="006F3542">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F635CA" w:rsidRPr="006F3542">
        <w:rPr>
          <w:rFonts w:ascii="Calibri" w:eastAsia="SimSun" w:hAnsi="Calibri" w:cs="Calibri"/>
          <w:kern w:val="1"/>
          <w:sz w:val="22"/>
          <w:szCs w:val="22"/>
          <w:lang w:eastAsia="hi-IN" w:bidi="hi-IN"/>
        </w:rPr>
        <w:t xml:space="preserve"> </w:t>
      </w:r>
      <w:r w:rsidR="008847E5">
        <w:rPr>
          <w:rFonts w:ascii="Calibri" w:eastAsia="SimSun" w:hAnsi="Calibri" w:cs="Calibri"/>
          <w:kern w:val="1"/>
          <w:sz w:val="22"/>
          <w:szCs w:val="22"/>
          <w:lang w:eastAsia="hi-IN" w:bidi="hi-IN"/>
        </w:rPr>
        <w:t>Zadavatel umožňuje dílčí fakturaci.</w:t>
      </w:r>
    </w:p>
    <w:p w14:paraId="6B4DC1E2" w14:textId="01D54289" w:rsidR="009A06F7" w:rsidRPr="006F3542" w:rsidRDefault="009A06F7" w:rsidP="00345E5E">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6F3542">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 xml:space="preserve">Prodávající fakturu </w:t>
      </w:r>
      <w:proofErr w:type="gramStart"/>
      <w:r w:rsidRPr="009A06F7">
        <w:rPr>
          <w:rFonts w:ascii="Calibri" w:eastAsia="SimSun" w:hAnsi="Calibri" w:cs="Calibri"/>
          <w:kern w:val="1"/>
          <w:sz w:val="22"/>
          <w:szCs w:val="22"/>
          <w:lang w:eastAsia="hi-IN" w:bidi="hi-IN"/>
        </w:rPr>
        <w:t>doručí</w:t>
      </w:r>
      <w:proofErr w:type="gramEnd"/>
      <w:r w:rsidRPr="009A06F7">
        <w:rPr>
          <w:rFonts w:ascii="Calibri" w:eastAsia="SimSun" w:hAnsi="Calibri" w:cs="Calibri"/>
          <w:kern w:val="1"/>
          <w:sz w:val="22"/>
          <w:szCs w:val="22"/>
          <w:lang w:eastAsia="hi-IN" w:bidi="hi-IN"/>
        </w:rPr>
        <w:t xml:space="preserve"> kupujícímu elektronicky na adresu fakturace@nempk.cz.</w:t>
      </w:r>
    </w:p>
    <w:p w14:paraId="2A069CDD" w14:textId="5BF5574B" w:rsidR="00A24426" w:rsidRPr="005B0368"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w:t>
      </w:r>
      <w:r w:rsidRPr="005B0368">
        <w:rPr>
          <w:rFonts w:ascii="Calibri" w:eastAsia="SimSun" w:hAnsi="Calibri" w:cs="Calibri"/>
          <w:kern w:val="1"/>
          <w:sz w:val="22"/>
          <w:szCs w:val="22"/>
          <w:lang w:eastAsia="hi-IN" w:bidi="hi-IN"/>
        </w:rPr>
        <w:t>., o dani z přidané hodnoty, ve znění pozdějších předpisů, a náležitosti stanovené § 435 občanského zákoníku.</w:t>
      </w:r>
    </w:p>
    <w:p w14:paraId="2401D7FB" w14:textId="77777777" w:rsidR="00907941" w:rsidRPr="00907941" w:rsidRDefault="006213CE" w:rsidP="00FA2380">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5B0368">
        <w:rPr>
          <w:rFonts w:ascii="Calibri" w:eastAsia="SimSun" w:hAnsi="Calibri" w:cs="Calibri"/>
          <w:snapToGrid w:val="0"/>
          <w:kern w:val="1"/>
          <w:sz w:val="22"/>
          <w:szCs w:val="22"/>
          <w:lang w:eastAsia="hi-IN" w:bidi="hi-IN"/>
        </w:rPr>
        <w:t xml:space="preserve">Faktura musí obsahovat název projektu, v </w:t>
      </w:r>
      <w:proofErr w:type="gramStart"/>
      <w:r w:rsidRPr="005B0368">
        <w:rPr>
          <w:rFonts w:ascii="Calibri" w:eastAsia="SimSun" w:hAnsi="Calibri" w:cs="Calibri"/>
          <w:snapToGrid w:val="0"/>
          <w:kern w:val="1"/>
          <w:sz w:val="22"/>
          <w:szCs w:val="22"/>
          <w:lang w:eastAsia="hi-IN" w:bidi="hi-IN"/>
        </w:rPr>
        <w:t>rámci</w:t>
      </w:r>
      <w:proofErr w:type="gramEnd"/>
      <w:r w:rsidRPr="005B0368">
        <w:rPr>
          <w:rFonts w:ascii="Calibri" w:eastAsia="SimSun" w:hAnsi="Calibri" w:cs="Calibri"/>
          <w:snapToGrid w:val="0"/>
          <w:kern w:val="1"/>
          <w:sz w:val="22"/>
          <w:szCs w:val="22"/>
          <w:lang w:eastAsia="hi-IN" w:bidi="hi-IN"/>
        </w:rPr>
        <w:t xml:space="preserve"> kterého fakturace probíhá </w:t>
      </w:r>
    </w:p>
    <w:p w14:paraId="305201D7" w14:textId="75C77FE3" w:rsidR="006213CE" w:rsidRPr="00907941" w:rsidRDefault="006213CE" w:rsidP="00907941">
      <w:pPr>
        <w:pStyle w:val="Odstavecseseznamem"/>
        <w:widowControl w:val="0"/>
        <w:numPr>
          <w:ilvl w:val="0"/>
          <w:numId w:val="40"/>
        </w:numPr>
        <w:tabs>
          <w:tab w:val="left" w:pos="426"/>
        </w:tabs>
        <w:suppressAutoHyphens/>
        <w:spacing w:after="60"/>
        <w:ind w:left="1134" w:hanging="283"/>
        <w:jc w:val="both"/>
        <w:rPr>
          <w:rFonts w:ascii="Calibri" w:eastAsia="SimSun" w:hAnsi="Calibri" w:cs="Calibri"/>
          <w:kern w:val="1"/>
          <w:sz w:val="22"/>
          <w:szCs w:val="22"/>
          <w:lang w:eastAsia="hi-IN" w:bidi="hi-IN"/>
        </w:rPr>
      </w:pPr>
      <w:r w:rsidRPr="00907941">
        <w:rPr>
          <w:rFonts w:ascii="Calibri" w:eastAsia="SimSun" w:hAnsi="Calibri" w:cs="Calibri"/>
          <w:snapToGrid w:val="0"/>
          <w:kern w:val="1"/>
          <w:sz w:val="22"/>
          <w:szCs w:val="22"/>
          <w:lang w:eastAsia="hi-IN" w:bidi="hi-IN"/>
        </w:rPr>
        <w:t>„</w:t>
      </w:r>
      <w:r w:rsidR="00855BBE" w:rsidRPr="00907941">
        <w:rPr>
          <w:rFonts w:ascii="Calibri" w:eastAsia="SimSun" w:hAnsi="Calibri" w:cs="Calibri"/>
          <w:kern w:val="2"/>
          <w:sz w:val="22"/>
          <w:szCs w:val="22"/>
          <w:lang w:eastAsia="hi-IN" w:bidi="hi-IN"/>
        </w:rPr>
        <w:t>NPK, a.s., Svitavská nemocnice - sloučení JIP a vybavení navazujících oborů na UP 2</w:t>
      </w:r>
      <w:r w:rsidRPr="00907941">
        <w:rPr>
          <w:rFonts w:ascii="Calibri" w:eastAsia="SimSun" w:hAnsi="Calibri" w:cs="Calibri"/>
          <w:snapToGrid w:val="0"/>
          <w:kern w:val="1"/>
          <w:sz w:val="22"/>
          <w:szCs w:val="22"/>
          <w:lang w:eastAsia="hi-IN" w:bidi="hi-IN"/>
        </w:rPr>
        <w:t>“,</w:t>
      </w:r>
      <w:r w:rsidR="005B0368" w:rsidRPr="00907941">
        <w:rPr>
          <w:rFonts w:ascii="Calibri" w:eastAsia="SimSun" w:hAnsi="Calibri" w:cs="Calibri"/>
          <w:snapToGrid w:val="0"/>
          <w:kern w:val="1"/>
          <w:sz w:val="22"/>
          <w:szCs w:val="22"/>
          <w:lang w:eastAsia="hi-IN" w:bidi="hi-IN"/>
        </w:rPr>
        <w:t xml:space="preserve"> </w:t>
      </w:r>
      <w:r w:rsidRPr="00907941">
        <w:rPr>
          <w:rFonts w:ascii="Calibri" w:eastAsia="SimSun" w:hAnsi="Calibri" w:cs="Calibri"/>
          <w:kern w:val="1"/>
          <w:sz w:val="22"/>
          <w:szCs w:val="22"/>
          <w:lang w:eastAsia="hi-IN" w:bidi="hi-IN"/>
        </w:rPr>
        <w:t xml:space="preserve">reg. č. projektu </w:t>
      </w:r>
      <w:r w:rsidR="00855BBE" w:rsidRPr="00907941">
        <w:rPr>
          <w:rFonts w:ascii="Calibri" w:eastAsia="SimSun" w:hAnsi="Calibri" w:cs="Calibri"/>
          <w:kern w:val="2"/>
          <w:sz w:val="22"/>
          <w:szCs w:val="22"/>
          <w:lang w:eastAsia="hi-IN" w:bidi="hi-IN"/>
        </w:rPr>
        <w:t xml:space="preserve">CZ.06.6.127/0.0/0.0/21_121/0016355 </w:t>
      </w:r>
      <w:bookmarkStart w:id="3" w:name="_Hlk118368202"/>
      <w:r w:rsidRPr="00907941">
        <w:rPr>
          <w:rFonts w:ascii="Calibri" w:eastAsia="SimSun" w:hAnsi="Calibri" w:cs="Calibri"/>
          <w:kern w:val="1"/>
          <w:sz w:val="22"/>
          <w:szCs w:val="22"/>
          <w:lang w:eastAsia="hi-IN" w:bidi="hi-IN"/>
        </w:rPr>
        <w:t>a zároveň „</w:t>
      </w:r>
      <w:r w:rsidR="005B0368" w:rsidRPr="00907941">
        <w:rPr>
          <w:rFonts w:ascii="Calibri" w:eastAsia="SimSun" w:hAnsi="Calibri" w:cs="Calibri"/>
          <w:kern w:val="1"/>
          <w:sz w:val="22"/>
          <w:szCs w:val="22"/>
          <w:lang w:eastAsia="hi-IN" w:bidi="hi-IN"/>
        </w:rPr>
        <w:t>P21_</w:t>
      </w:r>
      <w:r w:rsidR="00067F58" w:rsidRPr="00907941">
        <w:rPr>
          <w:rFonts w:ascii="Calibri" w:eastAsia="SimSun" w:hAnsi="Calibri" w:cs="Calibri"/>
          <w:kern w:val="1"/>
          <w:sz w:val="22"/>
          <w:szCs w:val="22"/>
          <w:lang w:eastAsia="hi-IN" w:bidi="hi-IN"/>
        </w:rPr>
        <w:t>0</w:t>
      </w:r>
      <w:r w:rsidR="005B0368" w:rsidRPr="00907941">
        <w:rPr>
          <w:rFonts w:ascii="Calibri" w:eastAsia="SimSun" w:hAnsi="Calibri" w:cs="Calibri"/>
          <w:kern w:val="1"/>
          <w:sz w:val="22"/>
          <w:szCs w:val="22"/>
          <w:lang w:eastAsia="hi-IN" w:bidi="hi-IN"/>
        </w:rPr>
        <w:t>2</w:t>
      </w:r>
      <w:r w:rsidRPr="00907941">
        <w:rPr>
          <w:rFonts w:ascii="Calibri" w:eastAsia="SimSun" w:hAnsi="Calibri" w:cs="Calibri"/>
          <w:kern w:val="1"/>
          <w:sz w:val="22"/>
          <w:szCs w:val="22"/>
          <w:lang w:eastAsia="hi-IN" w:bidi="hi-IN"/>
        </w:rPr>
        <w:t>“.</w:t>
      </w:r>
    </w:p>
    <w:bookmarkEnd w:id="3"/>
    <w:p w14:paraId="6B020A6E" w14:textId="688075E2" w:rsidR="00907941" w:rsidRPr="00907941" w:rsidRDefault="00907941" w:rsidP="00907941">
      <w:pPr>
        <w:pStyle w:val="Odstavecseseznamem"/>
        <w:numPr>
          <w:ilvl w:val="0"/>
          <w:numId w:val="40"/>
        </w:numPr>
        <w:ind w:left="1134" w:hanging="283"/>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w:t>
      </w:r>
      <w:r w:rsidRPr="00907941">
        <w:rPr>
          <w:rFonts w:ascii="Calibri" w:eastAsia="SimSun" w:hAnsi="Calibri" w:cs="Calibri"/>
          <w:kern w:val="1"/>
          <w:sz w:val="22"/>
          <w:szCs w:val="22"/>
          <w:lang w:eastAsia="hi-IN" w:bidi="hi-IN"/>
        </w:rPr>
        <w:t>NPK, a.s., Litomyšlská nemocnice – vybavení navazujících oborů na UP 2</w:t>
      </w:r>
      <w:r>
        <w:rPr>
          <w:rFonts w:ascii="Calibri" w:eastAsia="SimSun" w:hAnsi="Calibri" w:cs="Calibri"/>
          <w:kern w:val="1"/>
          <w:sz w:val="22"/>
          <w:szCs w:val="22"/>
          <w:lang w:eastAsia="hi-IN" w:bidi="hi-IN"/>
        </w:rPr>
        <w:t>“</w:t>
      </w:r>
      <w:r w:rsidRPr="00907941">
        <w:rPr>
          <w:rFonts w:ascii="Calibri" w:eastAsia="SimSun" w:hAnsi="Calibri" w:cs="Calibri"/>
          <w:kern w:val="1"/>
          <w:sz w:val="22"/>
          <w:szCs w:val="22"/>
          <w:lang w:eastAsia="hi-IN" w:bidi="hi-IN"/>
        </w:rPr>
        <w:t>, reg. č. CZ.06.6.127/0.0/0.0/21_121/0016248 a zároveň „P21_0</w:t>
      </w:r>
      <w:r>
        <w:rPr>
          <w:rFonts w:ascii="Calibri" w:eastAsia="SimSun" w:hAnsi="Calibri" w:cs="Calibri"/>
          <w:kern w:val="1"/>
          <w:sz w:val="22"/>
          <w:szCs w:val="22"/>
          <w:lang w:eastAsia="hi-IN" w:bidi="hi-IN"/>
        </w:rPr>
        <w:t>4</w:t>
      </w:r>
      <w:r w:rsidRPr="00907941">
        <w:rPr>
          <w:rFonts w:ascii="Calibri" w:eastAsia="SimSun" w:hAnsi="Calibri" w:cs="Calibri"/>
          <w:kern w:val="1"/>
          <w:sz w:val="22"/>
          <w:szCs w:val="22"/>
          <w:lang w:eastAsia="hi-IN" w:bidi="hi-IN"/>
        </w:rPr>
        <w:t>“.</w:t>
      </w:r>
    </w:p>
    <w:p w14:paraId="403D4E73" w14:textId="199B9B33" w:rsidR="00907941" w:rsidRPr="00907941" w:rsidRDefault="00907941" w:rsidP="00907941">
      <w:pPr>
        <w:pStyle w:val="Odstavecseseznamem"/>
        <w:numPr>
          <w:ilvl w:val="0"/>
          <w:numId w:val="40"/>
        </w:numPr>
        <w:ind w:left="1134" w:hanging="283"/>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w:t>
      </w:r>
      <w:r w:rsidRPr="00907941">
        <w:rPr>
          <w:rFonts w:ascii="Calibri" w:eastAsia="SimSun" w:hAnsi="Calibri" w:cs="Calibri"/>
          <w:kern w:val="1"/>
          <w:sz w:val="22"/>
          <w:szCs w:val="22"/>
          <w:lang w:eastAsia="hi-IN" w:bidi="hi-IN"/>
        </w:rPr>
        <w:t>NPK, a.s., Pardubická nemocnice - laboratorní vybavení</w:t>
      </w:r>
      <w:r>
        <w:rPr>
          <w:rFonts w:ascii="Calibri" w:eastAsia="SimSun" w:hAnsi="Calibri" w:cs="Calibri"/>
          <w:kern w:val="1"/>
          <w:sz w:val="22"/>
          <w:szCs w:val="22"/>
          <w:lang w:eastAsia="hi-IN" w:bidi="hi-IN"/>
        </w:rPr>
        <w:t xml:space="preserve">“ </w:t>
      </w:r>
      <w:r w:rsidRPr="00907941">
        <w:rPr>
          <w:rFonts w:ascii="Calibri" w:eastAsia="SimSun" w:hAnsi="Calibri" w:cs="Calibri"/>
          <w:kern w:val="1"/>
          <w:sz w:val="22"/>
          <w:szCs w:val="22"/>
          <w:lang w:eastAsia="hi-IN" w:bidi="hi-IN"/>
        </w:rPr>
        <w:t>, reg. č. CZ.06.6.127/0.0/0.0/21_123/0016673 a zároveň „P21_0</w:t>
      </w:r>
      <w:r>
        <w:rPr>
          <w:rFonts w:ascii="Calibri" w:eastAsia="SimSun" w:hAnsi="Calibri" w:cs="Calibri"/>
          <w:kern w:val="1"/>
          <w:sz w:val="22"/>
          <w:szCs w:val="22"/>
          <w:lang w:eastAsia="hi-IN" w:bidi="hi-IN"/>
        </w:rPr>
        <w:t>8</w:t>
      </w:r>
      <w:r w:rsidRPr="00907941">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4" w:name="_Hlk96324720"/>
      <w:r w:rsidR="00BA2E79">
        <w:rPr>
          <w:rFonts w:ascii="Calibri" w:eastAsia="SimSun" w:hAnsi="Calibri" w:cs="Calibri"/>
          <w:kern w:val="1"/>
          <w:sz w:val="22"/>
          <w:szCs w:val="22"/>
          <w:lang w:eastAsia="hi-IN" w:bidi="hi-IN"/>
        </w:rPr>
        <w:t>ode dne jejího doručení kupujícímu</w:t>
      </w:r>
      <w:bookmarkEnd w:id="4"/>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 xml:space="preserve">Smluvní strany sjednávají, že prodávající není oprávněn jakékoliv jeho pohledávky vůči kupujícímu, které vzniknou na základě této uzavřené smlouvy, započítat vůči pohledávkám kupujícího vůči </w:t>
      </w:r>
      <w:r w:rsidRPr="00DA3510">
        <w:rPr>
          <w:rFonts w:ascii="Calibri" w:eastAsia="SimSun" w:hAnsi="Calibri" w:cs="Calibri"/>
          <w:kern w:val="1"/>
          <w:sz w:val="22"/>
          <w:szCs w:val="22"/>
          <w:lang w:eastAsia="hi-IN" w:bidi="hi-IN"/>
        </w:rPr>
        <w:lastRenderedPageBreak/>
        <w:t>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0E744AC0"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50CD4601" w:rsidR="008E76A1" w:rsidRPr="00F1156D" w:rsidRDefault="00F77C7F"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identifikace</w:t>
      </w:r>
      <w:r w:rsidR="008E76A1" w:rsidRPr="00F1156D">
        <w:rPr>
          <w:rFonts w:ascii="Calibri" w:eastAsia="SimSun" w:hAnsi="Calibri" w:cs="Calibri"/>
          <w:kern w:val="1"/>
          <w:sz w:val="22"/>
          <w:szCs w:val="22"/>
          <w:lang w:eastAsia="hi-IN" w:bidi="hi-IN"/>
        </w:rPr>
        <w:t xml:space="preserve">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5917965A"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F81AB4">
        <w:rPr>
          <w:rFonts w:ascii="Calibri" w:eastAsia="SimSun" w:hAnsi="Calibri" w:cs="Calibri"/>
          <w:kern w:val="1"/>
          <w:sz w:val="22"/>
          <w:szCs w:val="22"/>
          <w:lang w:eastAsia="hi-IN" w:bidi="hi-IN"/>
        </w:rPr>
        <w:t xml:space="preserve">5 kalendářních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kalendářních dnů od jejího oznámení, považuje se za neodstranitelnou a v téže </w:t>
      </w:r>
      <w:r w:rsidRPr="007D4423">
        <w:rPr>
          <w:rFonts w:ascii="Calibri" w:eastAsia="SimSun" w:hAnsi="Calibri" w:cs="Calibri"/>
          <w:kern w:val="1"/>
          <w:sz w:val="22"/>
          <w:szCs w:val="22"/>
          <w:lang w:eastAsia="hi-IN" w:bidi="hi-IN"/>
        </w:rPr>
        <w:lastRenderedPageBreak/>
        <w:t>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508C3330" w14:textId="77777777" w:rsidR="00814B2B" w:rsidRPr="00814B2B" w:rsidRDefault="00814B2B" w:rsidP="0073702D">
      <w:pPr>
        <w:pStyle w:val="Odstavecseseznamem"/>
        <w:numPr>
          <w:ilvl w:val="0"/>
          <w:numId w:val="18"/>
        </w:numPr>
        <w:ind w:hanging="436"/>
        <w:jc w:val="both"/>
        <w:rPr>
          <w:rFonts w:ascii="Calibri" w:eastAsia="SimSun" w:hAnsi="Calibri" w:cs="Calibri"/>
          <w:noProof w:val="0"/>
          <w:kern w:val="1"/>
          <w:sz w:val="22"/>
          <w:szCs w:val="22"/>
          <w:lang w:eastAsia="hi-IN" w:bidi="hi-IN"/>
        </w:rPr>
      </w:pPr>
      <w:r w:rsidRPr="00814B2B">
        <w:rPr>
          <w:rFonts w:ascii="Calibri" w:eastAsia="SimSun" w:hAnsi="Calibri" w:cs="Calibri"/>
          <w:noProof w:val="0"/>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814B2B">
        <w:rPr>
          <w:rFonts w:ascii="Calibri" w:eastAsia="SimSun" w:hAnsi="Calibri" w:cs="Calibri"/>
          <w:noProof w:val="0"/>
          <w:kern w:val="1"/>
          <w:sz w:val="22"/>
          <w:szCs w:val="22"/>
          <w:lang w:eastAsia="hi-IN" w:bidi="hi-IN"/>
        </w:rPr>
        <w:t>z  kupní</w:t>
      </w:r>
      <w:proofErr w:type="gramEnd"/>
      <w:r w:rsidRPr="00814B2B">
        <w:rPr>
          <w:rFonts w:ascii="Calibri" w:eastAsia="SimSun" w:hAnsi="Calibri" w:cs="Calibri"/>
          <w:noProof w:val="0"/>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17A1D672" w:rsidR="00104420"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36AC87A4" w14:textId="77777777" w:rsidR="00597F54" w:rsidRPr="009F25F6" w:rsidRDefault="00597F54" w:rsidP="00597F5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lastRenderedPageBreak/>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57B30ACD" w14:textId="54C4D134"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1041C2">
        <w:rPr>
          <w:rFonts w:ascii="Calibri" w:eastAsia="SimSun" w:hAnsi="Calibri" w:cs="Calibri"/>
          <w:kern w:val="2"/>
          <w:sz w:val="22"/>
          <w:szCs w:val="22"/>
          <w:lang w:eastAsia="hi-IN" w:bidi="hi-IN"/>
        </w:rPr>
        <w:t xml:space="preserve"> je povinen uchovávat veškerou dokumentaci související s realizací projektu včetně účetních dokladů minimálně do konce roku </w:t>
      </w:r>
      <w:r w:rsidR="009906AF">
        <w:rPr>
          <w:rFonts w:ascii="Calibri" w:eastAsia="SimSun" w:hAnsi="Calibri" w:cs="Calibri"/>
          <w:kern w:val="2"/>
          <w:sz w:val="22"/>
          <w:szCs w:val="22"/>
          <w:lang w:eastAsia="hi-IN" w:bidi="hi-IN"/>
        </w:rPr>
        <w:t>2028</w:t>
      </w:r>
      <w:r w:rsidRPr="001041C2">
        <w:rPr>
          <w:rFonts w:ascii="Calibri" w:eastAsia="SimSun" w:hAnsi="Calibri" w:cs="Calibri"/>
          <w:kern w:val="2"/>
          <w:sz w:val="22"/>
          <w:szCs w:val="22"/>
          <w:lang w:eastAsia="hi-IN" w:bidi="hi-IN"/>
        </w:rPr>
        <w:t>. Pokud je v českých právních předpisech stanovena lhůta delší, musí ji dodavatel použít.</w:t>
      </w:r>
    </w:p>
    <w:p w14:paraId="0FBA3489" w14:textId="6CA79F56" w:rsidR="00A473D9" w:rsidRPr="00A473D9" w:rsidRDefault="00A473D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Pr>
          <w:rFonts w:ascii="Calibri" w:eastAsia="SimSun" w:hAnsi="Calibri" w:cs="Calibri"/>
          <w:kern w:val="2"/>
          <w:sz w:val="22"/>
          <w:szCs w:val="22"/>
          <w:lang w:eastAsia="hi-IN" w:bidi="hi-IN"/>
        </w:rPr>
        <w:t>Dodavatel</w:t>
      </w:r>
      <w:r w:rsidRPr="00A473D9">
        <w:rPr>
          <w:rFonts w:ascii="Calibri" w:eastAsia="SimSun" w:hAnsi="Calibri" w:cs="Calibri"/>
          <w:kern w:val="2"/>
          <w:sz w:val="22"/>
          <w:szCs w:val="22"/>
          <w:lang w:eastAsia="hi-IN" w:bidi="hi-IN"/>
        </w:rPr>
        <w:t xml:space="preserve"> je povinen minimálně do konce roku </w:t>
      </w:r>
      <w:r w:rsidR="009906AF">
        <w:rPr>
          <w:rFonts w:ascii="Calibri" w:eastAsia="SimSun" w:hAnsi="Calibri" w:cs="Calibri"/>
          <w:kern w:val="2"/>
          <w:sz w:val="22"/>
          <w:szCs w:val="22"/>
          <w:lang w:eastAsia="hi-IN" w:bidi="hi-IN"/>
        </w:rPr>
        <w:t>2028</w:t>
      </w:r>
      <w:r w:rsidRPr="00A473D9">
        <w:rPr>
          <w:rFonts w:ascii="Calibri" w:eastAsia="SimSun" w:hAnsi="Calibri" w:cs="Calibri"/>
          <w:kern w:val="2"/>
          <w:sz w:val="22"/>
          <w:szCs w:val="22"/>
          <w:lang w:eastAsia="hi-IN" w:bidi="hi-IN"/>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8847E5">
      <w:pPr>
        <w:widowControl w:val="0"/>
        <w:tabs>
          <w:tab w:val="left" w:pos="426"/>
          <w:tab w:val="left" w:pos="709"/>
        </w:tabs>
        <w:suppressAutoHyphens/>
        <w:spacing w:after="60"/>
        <w:ind w:left="360" w:hanging="7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4833A409" w14:textId="1D05ECE8" w:rsidR="00104420" w:rsidRPr="00614135" w:rsidRDefault="008847E5" w:rsidP="008847E5">
      <w:pPr>
        <w:widowControl w:val="0"/>
        <w:tabs>
          <w:tab w:val="left" w:pos="284"/>
          <w:tab w:val="left" w:pos="426"/>
        </w:tabs>
        <w:suppressAutoHyphens/>
        <w:spacing w:before="240" w:after="60"/>
        <w:jc w:val="both"/>
        <w:rPr>
          <w:rFonts w:ascii="Calibri" w:eastAsia="SimSun" w:hAnsi="Calibri" w:cs="Calibri"/>
          <w:kern w:val="1"/>
          <w:sz w:val="22"/>
          <w:szCs w:val="22"/>
          <w:lang w:eastAsia="hi-IN" w:bidi="hi-IN"/>
        </w:rPr>
      </w:pPr>
      <w:bookmarkStart w:id="5" w:name="_Hlk20150622"/>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5"/>
    </w:p>
    <w:p w14:paraId="0028B907" w14:textId="77777777" w:rsidR="006A36A9" w:rsidRPr="0020169F" w:rsidRDefault="006A36A9" w:rsidP="008847E5">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8847E5">
      <w:pPr>
        <w:widowControl w:val="0"/>
        <w:tabs>
          <w:tab w:val="left" w:pos="360"/>
        </w:tabs>
        <w:suppressAutoHyphens/>
        <w:spacing w:after="60"/>
        <w:ind w:left="360" w:hanging="76"/>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6"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5A1D2FDD" w14:textId="2CC22234" w:rsidR="00137FFD" w:rsidRDefault="00137FFD" w:rsidP="00710649">
      <w:pPr>
        <w:rPr>
          <w:rFonts w:ascii="Calibri" w:hAnsi="Calibri" w:cs="Calibri"/>
          <w:sz w:val="22"/>
          <w:szCs w:val="22"/>
          <w:shd w:val="clear" w:color="auto" w:fill="FFFFFF" w:themeFill="background1"/>
        </w:rPr>
      </w:pPr>
    </w:p>
    <w:p w14:paraId="2EA6F477" w14:textId="106A2DD1" w:rsidR="00137FFD" w:rsidRDefault="00137FFD" w:rsidP="00710649">
      <w:pPr>
        <w:rPr>
          <w:rFonts w:ascii="Calibri" w:hAnsi="Calibri" w:cs="Calibri"/>
          <w:sz w:val="22"/>
          <w:szCs w:val="22"/>
          <w:shd w:val="clear" w:color="auto" w:fill="FFFFFF" w:themeFill="background1"/>
        </w:rPr>
      </w:pPr>
    </w:p>
    <w:p w14:paraId="546C6D3D" w14:textId="77777777" w:rsidR="00137FFD" w:rsidRPr="00B90A24" w:rsidRDefault="00137FFD"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1D1FEB34" w14:textId="1819C32B" w:rsidR="007D66FE"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CEB9D18" w14:textId="77777777" w:rsidR="00137FFD" w:rsidRDefault="00137FFD" w:rsidP="00710649">
      <w:pPr>
        <w:rPr>
          <w:rFonts w:ascii="Calibri" w:hAnsi="Calibri" w:cs="Calibri"/>
          <w:bCs/>
          <w:sz w:val="22"/>
          <w:szCs w:val="22"/>
        </w:rPr>
      </w:pPr>
    </w:p>
    <w:p w14:paraId="71D8F1AD" w14:textId="2ABC617A" w:rsidR="00137FFD" w:rsidRDefault="00137FFD" w:rsidP="00710649">
      <w:pPr>
        <w:rPr>
          <w:rFonts w:ascii="Calibri" w:hAnsi="Calibri" w:cs="Calibri"/>
          <w:bCs/>
          <w:sz w:val="22"/>
          <w:szCs w:val="22"/>
        </w:rPr>
      </w:pPr>
    </w:p>
    <w:p w14:paraId="17F440E4" w14:textId="77777777" w:rsidR="00137FFD" w:rsidRPr="00B90A24" w:rsidRDefault="00137FFD"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447A4255" w14:textId="711BC5E0" w:rsidR="00C23D89" w:rsidRDefault="00061C01" w:rsidP="00907941">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6"/>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lastRenderedPageBreak/>
        <w:tab/>
      </w:r>
      <w:r w:rsidR="007102D5">
        <w:rPr>
          <w:rFonts w:ascii="Calibri" w:hAnsi="Calibri" w:cs="Calibri"/>
          <w:bCs/>
          <w:sz w:val="22"/>
          <w:szCs w:val="22"/>
        </w:rPr>
        <w:tab/>
      </w:r>
    </w:p>
    <w:p w14:paraId="403B83B1" w14:textId="42835C5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r w:rsidR="008847E5" w:rsidRPr="00B715FE" w14:paraId="17B037B4"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2C2FAB9D" w14:textId="77777777" w:rsidR="008847E5" w:rsidRPr="002557A7" w:rsidRDefault="008847E5"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3BD776CF" w14:textId="77777777" w:rsidR="008847E5" w:rsidRPr="00B90A24" w:rsidRDefault="008847E5"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F5B5B2" w14:textId="77777777" w:rsidR="008847E5" w:rsidRPr="00B90A24" w:rsidRDefault="008847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44846FB" w14:textId="77777777" w:rsidR="008847E5" w:rsidRPr="00B90A24" w:rsidRDefault="008847E5"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3D7D271" w14:textId="77777777" w:rsidR="008847E5" w:rsidRPr="00B90A24" w:rsidRDefault="008847E5"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9B108EC" w14:textId="77777777" w:rsidR="008847E5" w:rsidRPr="00B90A24" w:rsidRDefault="008847E5"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046FB485" w14:textId="77777777" w:rsidR="00C23D89" w:rsidRDefault="00C23D89" w:rsidP="00391180">
      <w:pPr>
        <w:rPr>
          <w:rFonts w:ascii="Calibri" w:hAnsi="Calibri" w:cs="Calibri"/>
          <w:b/>
          <w:bCs/>
        </w:rPr>
      </w:pPr>
    </w:p>
    <w:p w14:paraId="5B40A570" w14:textId="214F90B8"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610B2B7" w14:textId="77777777" w:rsidR="00907941" w:rsidRPr="00907941" w:rsidRDefault="00907941" w:rsidP="00907941">
        <w:pPr>
          <w:tabs>
            <w:tab w:val="center" w:pos="4536"/>
            <w:tab w:val="left" w:pos="6330"/>
            <w:tab w:val="right" w:pos="9072"/>
            <w:tab w:val="right" w:pos="9864"/>
          </w:tabs>
          <w:rPr>
            <w:rFonts w:ascii="Calibri" w:eastAsia="Calibri" w:hAnsi="Calibri" w:cs="Arial"/>
            <w:bCs/>
            <w:sz w:val="18"/>
            <w:szCs w:val="18"/>
            <w:lang w:eastAsia="en-US"/>
          </w:rPr>
        </w:pPr>
        <w:r w:rsidRPr="00907941">
          <w:rPr>
            <w:rFonts w:ascii="Calibri" w:eastAsia="Calibri" w:hAnsi="Calibri" w:cs="Arial"/>
            <w:bCs/>
            <w:sz w:val="18"/>
            <w:szCs w:val="18"/>
            <w:lang w:eastAsia="en-US"/>
          </w:rPr>
          <w:t xml:space="preserve">Název projektu: </w:t>
        </w:r>
      </w:p>
      <w:p w14:paraId="79A50DEA" w14:textId="77777777" w:rsidR="00907941" w:rsidRPr="00907941" w:rsidRDefault="00907941" w:rsidP="00907941">
        <w:pPr>
          <w:tabs>
            <w:tab w:val="center" w:pos="4536"/>
            <w:tab w:val="left" w:pos="6330"/>
            <w:tab w:val="right" w:pos="9072"/>
            <w:tab w:val="right" w:pos="9864"/>
          </w:tabs>
          <w:rPr>
            <w:rFonts w:ascii="Calibri" w:eastAsia="Calibri" w:hAnsi="Calibri" w:cs="Arial"/>
            <w:bCs/>
            <w:sz w:val="18"/>
            <w:szCs w:val="18"/>
            <w:lang w:eastAsia="en-US"/>
          </w:rPr>
        </w:pPr>
        <w:r w:rsidRPr="00907941">
          <w:rPr>
            <w:rFonts w:ascii="Calibri" w:eastAsia="Calibri" w:hAnsi="Calibri" w:cs="Arial"/>
            <w:bCs/>
            <w:sz w:val="18"/>
            <w:szCs w:val="18"/>
            <w:lang w:eastAsia="en-US"/>
          </w:rPr>
          <w:t xml:space="preserve">NPK, a.s., Svitavská </w:t>
        </w:r>
        <w:proofErr w:type="gramStart"/>
        <w:r w:rsidRPr="00907941">
          <w:rPr>
            <w:rFonts w:ascii="Calibri" w:eastAsia="Calibri" w:hAnsi="Calibri" w:cs="Arial"/>
            <w:bCs/>
            <w:sz w:val="18"/>
            <w:szCs w:val="18"/>
            <w:lang w:eastAsia="en-US"/>
          </w:rPr>
          <w:t>nemocnice - sloučení</w:t>
        </w:r>
        <w:proofErr w:type="gramEnd"/>
        <w:r w:rsidRPr="00907941">
          <w:rPr>
            <w:rFonts w:ascii="Calibri" w:eastAsia="Calibri" w:hAnsi="Calibri" w:cs="Arial"/>
            <w:bCs/>
            <w:sz w:val="18"/>
            <w:szCs w:val="18"/>
            <w:lang w:eastAsia="en-US"/>
          </w:rPr>
          <w:t xml:space="preserve"> JIP a vybavení navazujících oborů na UP 2, </w:t>
        </w:r>
        <w:proofErr w:type="spellStart"/>
        <w:r w:rsidRPr="00907941">
          <w:rPr>
            <w:rFonts w:ascii="Calibri" w:eastAsia="Calibri" w:hAnsi="Calibri" w:cs="Arial"/>
            <w:bCs/>
            <w:sz w:val="18"/>
            <w:szCs w:val="18"/>
            <w:lang w:eastAsia="en-US"/>
          </w:rPr>
          <w:t>reg</w:t>
        </w:r>
        <w:proofErr w:type="spellEnd"/>
        <w:r w:rsidRPr="00907941">
          <w:rPr>
            <w:rFonts w:ascii="Calibri" w:eastAsia="Calibri" w:hAnsi="Calibri" w:cs="Arial"/>
            <w:bCs/>
            <w:sz w:val="18"/>
            <w:szCs w:val="18"/>
            <w:lang w:eastAsia="en-US"/>
          </w:rPr>
          <w:t>. č. CZ.06.6.127/0.0/0.0/21_121/0016355</w:t>
        </w:r>
      </w:p>
      <w:p w14:paraId="4C13B887" w14:textId="77777777" w:rsidR="00907941" w:rsidRPr="00907941" w:rsidRDefault="00907941" w:rsidP="00907941">
        <w:pPr>
          <w:tabs>
            <w:tab w:val="center" w:pos="4536"/>
            <w:tab w:val="left" w:pos="6330"/>
            <w:tab w:val="right" w:pos="9072"/>
            <w:tab w:val="right" w:pos="9864"/>
          </w:tabs>
          <w:rPr>
            <w:rFonts w:ascii="Calibri" w:eastAsia="Calibri" w:hAnsi="Calibri" w:cs="Arial"/>
            <w:bCs/>
            <w:sz w:val="18"/>
            <w:szCs w:val="18"/>
            <w:lang w:eastAsia="en-US"/>
          </w:rPr>
        </w:pPr>
        <w:bookmarkStart w:id="7" w:name="_Hlk118368170"/>
        <w:r w:rsidRPr="00907941">
          <w:rPr>
            <w:rFonts w:ascii="Calibri" w:eastAsia="Calibri" w:hAnsi="Calibri" w:cs="Arial"/>
            <w:bCs/>
            <w:sz w:val="18"/>
            <w:szCs w:val="18"/>
            <w:lang w:eastAsia="en-US"/>
          </w:rPr>
          <w:t xml:space="preserve">NPK, a.s., Litomyšlská nemocnice – vybavení navazujících oborů na UP 2, </w:t>
        </w:r>
        <w:proofErr w:type="spellStart"/>
        <w:r w:rsidRPr="00907941">
          <w:rPr>
            <w:rFonts w:ascii="Calibri" w:eastAsia="Calibri" w:hAnsi="Calibri" w:cs="Arial"/>
            <w:bCs/>
            <w:sz w:val="18"/>
            <w:szCs w:val="18"/>
            <w:lang w:eastAsia="en-US"/>
          </w:rPr>
          <w:t>reg</w:t>
        </w:r>
        <w:proofErr w:type="spellEnd"/>
        <w:r w:rsidRPr="00907941">
          <w:rPr>
            <w:rFonts w:ascii="Calibri" w:eastAsia="Calibri" w:hAnsi="Calibri" w:cs="Arial"/>
            <w:bCs/>
            <w:sz w:val="18"/>
            <w:szCs w:val="18"/>
            <w:lang w:eastAsia="en-US"/>
          </w:rPr>
          <w:t>. č. CZ.06.6.127/0.0/0.0/21_121/0016248</w:t>
        </w:r>
      </w:p>
      <w:p w14:paraId="2B9AE9E3" w14:textId="77777777" w:rsidR="00907941" w:rsidRPr="00907941" w:rsidRDefault="00907941" w:rsidP="00907941">
        <w:pPr>
          <w:tabs>
            <w:tab w:val="center" w:pos="4536"/>
            <w:tab w:val="left" w:pos="6330"/>
            <w:tab w:val="right" w:pos="9072"/>
            <w:tab w:val="right" w:pos="9864"/>
          </w:tabs>
          <w:rPr>
            <w:rFonts w:ascii="Calibri" w:eastAsia="Calibri" w:hAnsi="Calibri" w:cs="Arial"/>
            <w:bCs/>
            <w:sz w:val="18"/>
            <w:szCs w:val="18"/>
            <w:lang w:eastAsia="en-US"/>
          </w:rPr>
        </w:pPr>
        <w:r w:rsidRPr="00907941">
          <w:rPr>
            <w:rFonts w:ascii="Calibri" w:eastAsia="Calibri" w:hAnsi="Calibri" w:cs="Arial"/>
            <w:bCs/>
            <w:sz w:val="18"/>
            <w:szCs w:val="18"/>
            <w:lang w:eastAsia="en-US"/>
          </w:rPr>
          <w:t xml:space="preserve">NPK, a.s., Pardubická </w:t>
        </w:r>
        <w:proofErr w:type="gramStart"/>
        <w:r w:rsidRPr="00907941">
          <w:rPr>
            <w:rFonts w:ascii="Calibri" w:eastAsia="Calibri" w:hAnsi="Calibri" w:cs="Arial"/>
            <w:bCs/>
            <w:sz w:val="18"/>
            <w:szCs w:val="18"/>
            <w:lang w:eastAsia="en-US"/>
          </w:rPr>
          <w:t>nemocnice - laboratorní</w:t>
        </w:r>
        <w:proofErr w:type="gramEnd"/>
        <w:r w:rsidRPr="00907941">
          <w:rPr>
            <w:rFonts w:ascii="Calibri" w:eastAsia="Calibri" w:hAnsi="Calibri" w:cs="Arial"/>
            <w:bCs/>
            <w:sz w:val="18"/>
            <w:szCs w:val="18"/>
            <w:lang w:eastAsia="en-US"/>
          </w:rPr>
          <w:t xml:space="preserve"> vybavení, </w:t>
        </w:r>
        <w:proofErr w:type="spellStart"/>
        <w:r w:rsidRPr="00907941">
          <w:rPr>
            <w:rFonts w:ascii="Calibri" w:eastAsia="Calibri" w:hAnsi="Calibri" w:cs="Arial"/>
            <w:bCs/>
            <w:sz w:val="18"/>
            <w:szCs w:val="18"/>
            <w:lang w:eastAsia="en-US"/>
          </w:rPr>
          <w:t>reg</w:t>
        </w:r>
        <w:proofErr w:type="spellEnd"/>
        <w:r w:rsidRPr="00907941">
          <w:rPr>
            <w:rFonts w:ascii="Calibri" w:eastAsia="Calibri" w:hAnsi="Calibri" w:cs="Arial"/>
            <w:bCs/>
            <w:sz w:val="18"/>
            <w:szCs w:val="18"/>
            <w:lang w:eastAsia="en-US"/>
          </w:rPr>
          <w:t>. č. CZ.06.6.127/0.0/0.0/21_123/0016673</w:t>
        </w:r>
      </w:p>
      <w:bookmarkEnd w:id="7"/>
      <w:p w14:paraId="77DE50D2" w14:textId="710B70F2" w:rsidR="005B6B38" w:rsidRPr="00532F40" w:rsidRDefault="00907941" w:rsidP="00907941">
        <w:pPr>
          <w:tabs>
            <w:tab w:val="center" w:pos="4536"/>
            <w:tab w:val="left" w:pos="6330"/>
            <w:tab w:val="right" w:pos="9072"/>
            <w:tab w:val="right" w:pos="9864"/>
          </w:tabs>
          <w:rPr>
            <w:rFonts w:ascii="Calibri" w:hAnsi="Calibri" w:cs="Calibri"/>
            <w:sz w:val="22"/>
            <w:szCs w:val="22"/>
          </w:rPr>
        </w:pPr>
        <w:r w:rsidRPr="00907941">
          <w:rPr>
            <w:rFonts w:ascii="Calibri" w:eastAsia="Calibri" w:hAnsi="Calibri" w:cs="Arial"/>
            <w:bCs/>
            <w:sz w:val="18"/>
            <w:szCs w:val="18"/>
            <w:lang w:eastAsia="en-US"/>
          </w:rPr>
          <w:t xml:space="preserve">Projekt „NPK, a.s., Svitavská </w:t>
        </w:r>
        <w:proofErr w:type="gramStart"/>
        <w:r w:rsidRPr="00907941">
          <w:rPr>
            <w:rFonts w:ascii="Calibri" w:eastAsia="Calibri" w:hAnsi="Calibri" w:cs="Arial"/>
            <w:bCs/>
            <w:sz w:val="18"/>
            <w:szCs w:val="18"/>
            <w:lang w:eastAsia="en-US"/>
          </w:rPr>
          <w:t>nemocnice - sloučení</w:t>
        </w:r>
        <w:proofErr w:type="gramEnd"/>
        <w:r w:rsidRPr="00907941">
          <w:rPr>
            <w:rFonts w:ascii="Calibri" w:eastAsia="Calibri" w:hAnsi="Calibri" w:cs="Arial"/>
            <w:bCs/>
            <w:sz w:val="18"/>
            <w:szCs w:val="18"/>
            <w:lang w:eastAsia="en-US"/>
          </w:rPr>
          <w:t xml:space="preserve"> JIP a vybavení navazujících oborů na UP 2“, projekt „NPK, a.s., Litomyšlská nemocnice – vybavení navazujících oborů na UP 2“ a projekt „NPK, a.s., Pardubická nemocnice - laboratorní vybavení“ jsou spolufinancovány Evropskou unií v rámci reakce Unie na pandemii COVID-19</w:t>
        </w:r>
        <w:r w:rsidR="00C55B72" w:rsidRPr="00907941">
          <w:rPr>
            <w:rFonts w:ascii="Calibri" w:eastAsia="Calibri" w:hAnsi="Calibri" w:cs="Arial"/>
            <w:bCs/>
            <w:sz w:val="18"/>
            <w:szCs w:val="18"/>
            <w:lang w:eastAsia="en-US"/>
          </w:rPr>
          <w:tab/>
        </w:r>
        <w:r w:rsidR="00C55B72">
          <w:rPr>
            <w:rFonts w:ascii="Calibri" w:eastAsia="Calibri" w:hAnsi="Calibri" w:cs="Arial"/>
            <w:b/>
            <w:sz w:val="18"/>
            <w:szCs w:val="18"/>
            <w:lang w:eastAsia="en-US"/>
          </w:rPr>
          <w:tab/>
        </w:r>
        <w:r w:rsidR="00C55B72">
          <w:rPr>
            <w:rFonts w:ascii="Calibri" w:eastAsia="Calibri" w:hAnsi="Calibri" w:cs="Arial"/>
            <w:b/>
            <w:sz w:val="18"/>
            <w:szCs w:val="18"/>
            <w:lang w:eastAsia="en-US"/>
          </w:rPr>
          <w:tab/>
        </w:r>
        <w:r w:rsidR="00532F40" w:rsidRPr="00532F40">
          <w:rPr>
            <w:rFonts w:ascii="Calibri" w:hAnsi="Calibri" w:cs="Calibri"/>
            <w:sz w:val="22"/>
            <w:szCs w:val="22"/>
          </w:rPr>
          <w:fldChar w:fldCharType="begin"/>
        </w:r>
        <w:r w:rsidR="00532F40" w:rsidRPr="00532F40">
          <w:rPr>
            <w:rFonts w:ascii="Calibri" w:hAnsi="Calibri" w:cs="Calibri"/>
            <w:sz w:val="22"/>
            <w:szCs w:val="22"/>
          </w:rPr>
          <w:instrText>PAGE   \* MERGEFORMAT</w:instrText>
        </w:r>
        <w:r w:rsidR="00532F40" w:rsidRPr="00532F40">
          <w:rPr>
            <w:rFonts w:ascii="Calibri" w:hAnsi="Calibri" w:cs="Calibri"/>
            <w:sz w:val="22"/>
            <w:szCs w:val="22"/>
          </w:rPr>
          <w:fldChar w:fldCharType="separate"/>
        </w:r>
        <w:r w:rsidR="00532F40" w:rsidRPr="00532F40">
          <w:rPr>
            <w:rFonts w:ascii="Calibri" w:hAnsi="Calibri" w:cs="Calibri"/>
            <w:sz w:val="22"/>
            <w:szCs w:val="22"/>
          </w:rPr>
          <w:t>1</w:t>
        </w:r>
        <w:r w:rsidR="00532F40" w:rsidRPr="00532F40">
          <w:rPr>
            <w:rFonts w:ascii="Calibri" w:hAnsi="Calibri" w:cs="Calibri"/>
            <w:sz w:val="22"/>
            <w:szCs w:val="22"/>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1C4FB98B" w:rsidR="000A0FF3" w:rsidRPr="00020322" w:rsidRDefault="005A28DC"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74BD7B78">
          <wp:simplePos x="0" y="0"/>
          <wp:positionH relativeFrom="margin">
            <wp:posOffset>4088130</wp:posOffset>
          </wp:positionH>
          <wp:positionV relativeFrom="paragraph">
            <wp:posOffset>-192364</wp:posOffset>
          </wp:positionV>
          <wp:extent cx="2149200" cy="576000"/>
          <wp:effectExtent l="0" t="0" r="381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9200" cy="576000"/>
                  </a:xfrm>
                  <a:prstGeom prst="rect">
                    <a:avLst/>
                  </a:prstGeom>
                  <a:noFill/>
                </pic:spPr>
              </pic:pic>
            </a:graphicData>
          </a:graphic>
          <wp14:sizeRelH relativeFrom="page">
            <wp14:pctWidth>0</wp14:pctWidth>
          </wp14:sizeRelH>
          <wp14:sizeRelV relativeFrom="page">
            <wp14:pctHeight>0</wp14:pctHeight>
          </wp14:sizeRelV>
        </wp:anchor>
      </w:drawing>
    </w:r>
    <w:r w:rsidR="00ED14FA">
      <w:rPr>
        <w:rFonts w:ascii="Calibri" w:hAnsi="Calibri" w:cs="Calibri"/>
        <w:b/>
        <w:bCs/>
        <w:i/>
        <w:iCs/>
        <w:noProof/>
        <w:sz w:val="20"/>
        <w:szCs w:val="20"/>
      </w:rPr>
      <w:drawing>
        <wp:anchor distT="0" distB="0" distL="114300" distR="114300" simplePos="0" relativeHeight="251660288" behindDoc="0" locked="0" layoutInCell="1" allowOverlap="1" wp14:anchorId="51989CBB" wp14:editId="7485A727">
          <wp:simplePos x="0" y="0"/>
          <wp:positionH relativeFrom="margin">
            <wp:posOffset>-169545</wp:posOffset>
          </wp:positionH>
          <wp:positionV relativeFrom="paragraph">
            <wp:posOffset>-266065</wp:posOffset>
          </wp:positionV>
          <wp:extent cx="4118400" cy="71280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preferRelativeResize="0">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18400" cy="71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CF051A"/>
    <w:multiLevelType w:val="hybridMultilevel"/>
    <w:tmpl w:val="EB302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5" w15:restartNumberingAfterBreak="0">
    <w:nsid w:val="0E8246D3"/>
    <w:multiLevelType w:val="hybridMultilevel"/>
    <w:tmpl w:val="C05E8F3E"/>
    <w:lvl w:ilvl="0" w:tplc="348EAB02">
      <w:start w:val="1"/>
      <w:numFmt w:val="decimal"/>
      <w:lvlText w:val="%1."/>
      <w:lvlJc w:val="left"/>
      <w:pPr>
        <w:ind w:left="720" w:hanging="360"/>
      </w:pPr>
      <w:rPr>
        <w:b w:val="0"/>
        <w:b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1F851D7"/>
    <w:multiLevelType w:val="hybridMultilevel"/>
    <w:tmpl w:val="FCF28D0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4" w15:restartNumberingAfterBreak="0">
    <w:nsid w:val="327278BE"/>
    <w:multiLevelType w:val="hybridMultilevel"/>
    <w:tmpl w:val="416C4E7A"/>
    <w:lvl w:ilvl="0" w:tplc="04050001">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5"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6"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8"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1"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B83181"/>
    <w:multiLevelType w:val="hybridMultilevel"/>
    <w:tmpl w:val="B2D64218"/>
    <w:lvl w:ilvl="0" w:tplc="02048BA6">
      <w:start w:val="1"/>
      <w:numFmt w:val="decimal"/>
      <w:lvlText w:val="%1."/>
      <w:lvlJc w:val="left"/>
      <w:pPr>
        <w:ind w:left="786" w:hanging="360"/>
      </w:pPr>
      <w:rPr>
        <w:rFonts w:hint="default"/>
        <w:b w:val="0"/>
        <w:bCs/>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6"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7"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9"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2"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3"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4"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5"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6"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7"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490949929">
    <w:abstractNumId w:val="0"/>
  </w:num>
  <w:num w:numId="2" w16cid:durableId="125664649">
    <w:abstractNumId w:val="34"/>
  </w:num>
  <w:num w:numId="3" w16cid:durableId="2122526138">
    <w:abstractNumId w:val="28"/>
  </w:num>
  <w:num w:numId="4" w16cid:durableId="1329946559">
    <w:abstractNumId w:val="13"/>
  </w:num>
  <w:num w:numId="5" w16cid:durableId="1504589350">
    <w:abstractNumId w:val="2"/>
  </w:num>
  <w:num w:numId="6" w16cid:durableId="2144080717">
    <w:abstractNumId w:val="12"/>
  </w:num>
  <w:num w:numId="7" w16cid:durableId="1050496665">
    <w:abstractNumId w:val="17"/>
  </w:num>
  <w:num w:numId="8" w16cid:durableId="464853517">
    <w:abstractNumId w:val="36"/>
  </w:num>
  <w:num w:numId="9" w16cid:durableId="916130335">
    <w:abstractNumId w:val="8"/>
  </w:num>
  <w:num w:numId="10" w16cid:durableId="1431269938">
    <w:abstractNumId w:val="29"/>
  </w:num>
  <w:num w:numId="11" w16cid:durableId="1524780222">
    <w:abstractNumId w:val="15"/>
  </w:num>
  <w:num w:numId="12" w16cid:durableId="1594512446">
    <w:abstractNumId w:val="26"/>
  </w:num>
  <w:num w:numId="13" w16cid:durableId="855146410">
    <w:abstractNumId w:val="22"/>
  </w:num>
  <w:num w:numId="14" w16cid:durableId="1786853050">
    <w:abstractNumId w:val="30"/>
  </w:num>
  <w:num w:numId="15" w16cid:durableId="2129425252">
    <w:abstractNumId w:val="1"/>
  </w:num>
  <w:num w:numId="16" w16cid:durableId="276910631">
    <w:abstractNumId w:val="9"/>
  </w:num>
  <w:num w:numId="17" w16cid:durableId="1632782748">
    <w:abstractNumId w:val="27"/>
  </w:num>
  <w:num w:numId="18" w16cid:durableId="1675107857">
    <w:abstractNumId w:val="11"/>
  </w:num>
  <w:num w:numId="19" w16cid:durableId="2134590458">
    <w:abstractNumId w:val="25"/>
  </w:num>
  <w:num w:numId="20" w16cid:durableId="708605219">
    <w:abstractNumId w:val="6"/>
  </w:num>
  <w:num w:numId="21" w16cid:durableId="2044015318">
    <w:abstractNumId w:val="21"/>
  </w:num>
  <w:num w:numId="22" w16cid:durableId="1089038924">
    <w:abstractNumId w:val="33"/>
  </w:num>
  <w:num w:numId="23" w16cid:durableId="74260617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32574126">
    <w:abstractNumId w:val="19"/>
  </w:num>
  <w:num w:numId="25" w16cid:durableId="165603120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67216883">
    <w:abstractNumId w:val="35"/>
  </w:num>
  <w:num w:numId="27" w16cid:durableId="1442601734">
    <w:abstractNumId w:val="32"/>
  </w:num>
  <w:num w:numId="28" w16cid:durableId="1667320613">
    <w:abstractNumId w:val="18"/>
  </w:num>
  <w:num w:numId="29" w16cid:durableId="1344940740">
    <w:abstractNumId w:val="23"/>
  </w:num>
  <w:num w:numId="30" w16cid:durableId="376929063">
    <w:abstractNumId w:val="16"/>
  </w:num>
  <w:num w:numId="31" w16cid:durableId="736976352">
    <w:abstractNumId w:val="7"/>
  </w:num>
  <w:num w:numId="32" w16cid:durableId="891888713">
    <w:abstractNumId w:val="31"/>
  </w:num>
  <w:num w:numId="33" w16cid:durableId="432091611">
    <w:abstractNumId w:val="4"/>
  </w:num>
  <w:num w:numId="34" w16cid:durableId="599989939">
    <w:abstractNumId w:val="37"/>
  </w:num>
  <w:num w:numId="35" w16cid:durableId="2020157880">
    <w:abstractNumId w:val="20"/>
  </w:num>
  <w:num w:numId="36" w16cid:durableId="2072071057">
    <w:abstractNumId w:val="3"/>
  </w:num>
  <w:num w:numId="37" w16cid:durableId="1178037780">
    <w:abstractNumId w:val="14"/>
  </w:num>
  <w:num w:numId="38" w16cid:durableId="936332170">
    <w:abstractNumId w:val="5"/>
  </w:num>
  <w:num w:numId="39" w16cid:durableId="146361997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50169889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4A81"/>
    <w:rsid w:val="00031235"/>
    <w:rsid w:val="00036D74"/>
    <w:rsid w:val="00050D79"/>
    <w:rsid w:val="00060B76"/>
    <w:rsid w:val="00061C01"/>
    <w:rsid w:val="00066801"/>
    <w:rsid w:val="00067F58"/>
    <w:rsid w:val="000832FE"/>
    <w:rsid w:val="00085A62"/>
    <w:rsid w:val="00092521"/>
    <w:rsid w:val="00096B62"/>
    <w:rsid w:val="000A0FF3"/>
    <w:rsid w:val="000B1BE0"/>
    <w:rsid w:val="000C0276"/>
    <w:rsid w:val="000C2BBF"/>
    <w:rsid w:val="000D6C9D"/>
    <w:rsid w:val="000E01DC"/>
    <w:rsid w:val="000F00E4"/>
    <w:rsid w:val="000F2827"/>
    <w:rsid w:val="00101A54"/>
    <w:rsid w:val="001041C2"/>
    <w:rsid w:val="00104420"/>
    <w:rsid w:val="0010599D"/>
    <w:rsid w:val="001142B6"/>
    <w:rsid w:val="00116A0C"/>
    <w:rsid w:val="00120351"/>
    <w:rsid w:val="00130506"/>
    <w:rsid w:val="001314A4"/>
    <w:rsid w:val="00133407"/>
    <w:rsid w:val="00137FFD"/>
    <w:rsid w:val="00143B0F"/>
    <w:rsid w:val="001516CF"/>
    <w:rsid w:val="00157F1E"/>
    <w:rsid w:val="00162D7E"/>
    <w:rsid w:val="0016345B"/>
    <w:rsid w:val="00170184"/>
    <w:rsid w:val="00171748"/>
    <w:rsid w:val="00180E2E"/>
    <w:rsid w:val="0018224F"/>
    <w:rsid w:val="00195155"/>
    <w:rsid w:val="001955A8"/>
    <w:rsid w:val="001964C4"/>
    <w:rsid w:val="001A43B1"/>
    <w:rsid w:val="001A5DAF"/>
    <w:rsid w:val="001B48AA"/>
    <w:rsid w:val="001C35B6"/>
    <w:rsid w:val="001C5CE9"/>
    <w:rsid w:val="001C7AE7"/>
    <w:rsid w:val="001D2B83"/>
    <w:rsid w:val="001D676D"/>
    <w:rsid w:val="001E019B"/>
    <w:rsid w:val="001E1D60"/>
    <w:rsid w:val="001E6EAF"/>
    <w:rsid w:val="001F163B"/>
    <w:rsid w:val="001F2A9E"/>
    <w:rsid w:val="001F4F58"/>
    <w:rsid w:val="0020169F"/>
    <w:rsid w:val="002050D5"/>
    <w:rsid w:val="00205FE9"/>
    <w:rsid w:val="00207242"/>
    <w:rsid w:val="0021595B"/>
    <w:rsid w:val="00221998"/>
    <w:rsid w:val="00227BE0"/>
    <w:rsid w:val="00234F35"/>
    <w:rsid w:val="00252024"/>
    <w:rsid w:val="00254B7C"/>
    <w:rsid w:val="00261A23"/>
    <w:rsid w:val="00271E15"/>
    <w:rsid w:val="00276440"/>
    <w:rsid w:val="0028222C"/>
    <w:rsid w:val="00284731"/>
    <w:rsid w:val="002960DC"/>
    <w:rsid w:val="00297C25"/>
    <w:rsid w:val="002A227A"/>
    <w:rsid w:val="002B5142"/>
    <w:rsid w:val="002B6DB3"/>
    <w:rsid w:val="002E0B61"/>
    <w:rsid w:val="002F288E"/>
    <w:rsid w:val="002F3B5F"/>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4DB8"/>
    <w:rsid w:val="00424E16"/>
    <w:rsid w:val="0043610E"/>
    <w:rsid w:val="00452618"/>
    <w:rsid w:val="0045677B"/>
    <w:rsid w:val="00462F7D"/>
    <w:rsid w:val="00465A4E"/>
    <w:rsid w:val="00476EFC"/>
    <w:rsid w:val="00480E42"/>
    <w:rsid w:val="00494B52"/>
    <w:rsid w:val="004A44B7"/>
    <w:rsid w:val="004A629E"/>
    <w:rsid w:val="004C1ABC"/>
    <w:rsid w:val="004D2459"/>
    <w:rsid w:val="004F0F44"/>
    <w:rsid w:val="00503326"/>
    <w:rsid w:val="00520096"/>
    <w:rsid w:val="005300DB"/>
    <w:rsid w:val="0053054B"/>
    <w:rsid w:val="00532F40"/>
    <w:rsid w:val="00546F8A"/>
    <w:rsid w:val="00553D41"/>
    <w:rsid w:val="00562475"/>
    <w:rsid w:val="00583DF3"/>
    <w:rsid w:val="0059677A"/>
    <w:rsid w:val="00597F54"/>
    <w:rsid w:val="005A28DC"/>
    <w:rsid w:val="005B0368"/>
    <w:rsid w:val="005B61DA"/>
    <w:rsid w:val="005B6B38"/>
    <w:rsid w:val="005C580D"/>
    <w:rsid w:val="005D13F6"/>
    <w:rsid w:val="005D2191"/>
    <w:rsid w:val="005F1328"/>
    <w:rsid w:val="005F253D"/>
    <w:rsid w:val="005F63AD"/>
    <w:rsid w:val="00614135"/>
    <w:rsid w:val="006213CE"/>
    <w:rsid w:val="00636C16"/>
    <w:rsid w:val="006468D6"/>
    <w:rsid w:val="00646D37"/>
    <w:rsid w:val="006502DE"/>
    <w:rsid w:val="00671EF3"/>
    <w:rsid w:val="006722C9"/>
    <w:rsid w:val="006A2832"/>
    <w:rsid w:val="006A36A9"/>
    <w:rsid w:val="006A4564"/>
    <w:rsid w:val="006B385E"/>
    <w:rsid w:val="006C07FB"/>
    <w:rsid w:val="006C53CA"/>
    <w:rsid w:val="006D0171"/>
    <w:rsid w:val="006D4F96"/>
    <w:rsid w:val="006D5927"/>
    <w:rsid w:val="006F34D0"/>
    <w:rsid w:val="006F3542"/>
    <w:rsid w:val="007043A0"/>
    <w:rsid w:val="007102D5"/>
    <w:rsid w:val="00710649"/>
    <w:rsid w:val="00717611"/>
    <w:rsid w:val="00722D9E"/>
    <w:rsid w:val="0072754B"/>
    <w:rsid w:val="00733BF8"/>
    <w:rsid w:val="0073702D"/>
    <w:rsid w:val="007430C1"/>
    <w:rsid w:val="007530B0"/>
    <w:rsid w:val="0076251E"/>
    <w:rsid w:val="007732BE"/>
    <w:rsid w:val="007804AA"/>
    <w:rsid w:val="00782111"/>
    <w:rsid w:val="007861BF"/>
    <w:rsid w:val="00795A37"/>
    <w:rsid w:val="00796531"/>
    <w:rsid w:val="00796E72"/>
    <w:rsid w:val="007A42E8"/>
    <w:rsid w:val="007A4D3C"/>
    <w:rsid w:val="007A66C3"/>
    <w:rsid w:val="007B6512"/>
    <w:rsid w:val="007D3999"/>
    <w:rsid w:val="007D4423"/>
    <w:rsid w:val="007D4588"/>
    <w:rsid w:val="007D66FE"/>
    <w:rsid w:val="007E4749"/>
    <w:rsid w:val="00800356"/>
    <w:rsid w:val="0080560B"/>
    <w:rsid w:val="00814B2B"/>
    <w:rsid w:val="008246AA"/>
    <w:rsid w:val="00833B34"/>
    <w:rsid w:val="00836966"/>
    <w:rsid w:val="00840F6B"/>
    <w:rsid w:val="008453AD"/>
    <w:rsid w:val="008532F8"/>
    <w:rsid w:val="00855BBE"/>
    <w:rsid w:val="00873BD7"/>
    <w:rsid w:val="00883659"/>
    <w:rsid w:val="008847E5"/>
    <w:rsid w:val="008908D8"/>
    <w:rsid w:val="00893E5E"/>
    <w:rsid w:val="00896738"/>
    <w:rsid w:val="008A728C"/>
    <w:rsid w:val="008B2EF4"/>
    <w:rsid w:val="008C432C"/>
    <w:rsid w:val="008D1AAD"/>
    <w:rsid w:val="008E76A1"/>
    <w:rsid w:val="008F2185"/>
    <w:rsid w:val="008F356C"/>
    <w:rsid w:val="008F7002"/>
    <w:rsid w:val="00907179"/>
    <w:rsid w:val="00907941"/>
    <w:rsid w:val="009151DB"/>
    <w:rsid w:val="00916B9A"/>
    <w:rsid w:val="009212FF"/>
    <w:rsid w:val="009250B6"/>
    <w:rsid w:val="0093122C"/>
    <w:rsid w:val="00947296"/>
    <w:rsid w:val="00950EAA"/>
    <w:rsid w:val="00964F90"/>
    <w:rsid w:val="00965C19"/>
    <w:rsid w:val="00967458"/>
    <w:rsid w:val="00977058"/>
    <w:rsid w:val="00985AB3"/>
    <w:rsid w:val="009906AF"/>
    <w:rsid w:val="00994D34"/>
    <w:rsid w:val="00994D9E"/>
    <w:rsid w:val="009A06F7"/>
    <w:rsid w:val="009A336E"/>
    <w:rsid w:val="009A5AB0"/>
    <w:rsid w:val="009B0C36"/>
    <w:rsid w:val="009B157D"/>
    <w:rsid w:val="009B2C43"/>
    <w:rsid w:val="009B7886"/>
    <w:rsid w:val="009C4212"/>
    <w:rsid w:val="009C6E46"/>
    <w:rsid w:val="009F25F6"/>
    <w:rsid w:val="009F261B"/>
    <w:rsid w:val="009F5116"/>
    <w:rsid w:val="009F7957"/>
    <w:rsid w:val="00A17BE4"/>
    <w:rsid w:val="00A226A3"/>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E54D2"/>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3D89"/>
    <w:rsid w:val="00C31F96"/>
    <w:rsid w:val="00C34021"/>
    <w:rsid w:val="00C4323C"/>
    <w:rsid w:val="00C55B72"/>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3CB8"/>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A7621"/>
    <w:rsid w:val="00DD4B70"/>
    <w:rsid w:val="00DD5CB6"/>
    <w:rsid w:val="00DE52E6"/>
    <w:rsid w:val="00DF1C62"/>
    <w:rsid w:val="00E00708"/>
    <w:rsid w:val="00E10606"/>
    <w:rsid w:val="00E228EC"/>
    <w:rsid w:val="00E264D2"/>
    <w:rsid w:val="00E379B2"/>
    <w:rsid w:val="00E402A4"/>
    <w:rsid w:val="00E42968"/>
    <w:rsid w:val="00E60A24"/>
    <w:rsid w:val="00E6140A"/>
    <w:rsid w:val="00E64249"/>
    <w:rsid w:val="00E6643A"/>
    <w:rsid w:val="00E702F2"/>
    <w:rsid w:val="00E75BE0"/>
    <w:rsid w:val="00E762CB"/>
    <w:rsid w:val="00E91E0D"/>
    <w:rsid w:val="00E92E41"/>
    <w:rsid w:val="00E94CEB"/>
    <w:rsid w:val="00E95569"/>
    <w:rsid w:val="00E96EC0"/>
    <w:rsid w:val="00EB723F"/>
    <w:rsid w:val="00EC006E"/>
    <w:rsid w:val="00EC7723"/>
    <w:rsid w:val="00ED14FA"/>
    <w:rsid w:val="00ED280F"/>
    <w:rsid w:val="00ED5FFF"/>
    <w:rsid w:val="00ED7BC3"/>
    <w:rsid w:val="00EE0BA2"/>
    <w:rsid w:val="00EE0D0C"/>
    <w:rsid w:val="00EE5324"/>
    <w:rsid w:val="00EF435C"/>
    <w:rsid w:val="00F1156D"/>
    <w:rsid w:val="00F13FDC"/>
    <w:rsid w:val="00F259CA"/>
    <w:rsid w:val="00F3048C"/>
    <w:rsid w:val="00F310B2"/>
    <w:rsid w:val="00F33D60"/>
    <w:rsid w:val="00F514C1"/>
    <w:rsid w:val="00F635CA"/>
    <w:rsid w:val="00F77C7F"/>
    <w:rsid w:val="00F800E8"/>
    <w:rsid w:val="00F80236"/>
    <w:rsid w:val="00F81AB4"/>
    <w:rsid w:val="00F837E0"/>
    <w:rsid w:val="00F900CD"/>
    <w:rsid w:val="00F9079D"/>
    <w:rsid w:val="00F96F46"/>
    <w:rsid w:val="00F970BC"/>
    <w:rsid w:val="00FA62C3"/>
    <w:rsid w:val="00FB4FFF"/>
    <w:rsid w:val="00FB7CFB"/>
    <w:rsid w:val="00FC11D8"/>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4604684">
      <w:bodyDiv w:val="1"/>
      <w:marLeft w:val="0"/>
      <w:marRight w:val="0"/>
      <w:marTop w:val="0"/>
      <w:marBottom w:val="0"/>
      <w:divBdr>
        <w:top w:val="none" w:sz="0" w:space="0" w:color="auto"/>
        <w:left w:val="none" w:sz="0" w:space="0" w:color="auto"/>
        <w:bottom w:val="none" w:sz="0" w:space="0" w:color="auto"/>
        <w:right w:val="none" w:sz="0" w:space="0" w:color="auto"/>
      </w:divBdr>
    </w:div>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321</TotalTime>
  <Pages>11</Pages>
  <Words>3616</Words>
  <Characters>21335</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45</cp:revision>
  <cp:lastPrinted>2018-10-01T07:59:00Z</cp:lastPrinted>
  <dcterms:created xsi:type="dcterms:W3CDTF">2022-02-09T13:00:00Z</dcterms:created>
  <dcterms:modified xsi:type="dcterms:W3CDTF">2023-02-08T01:20:00Z</dcterms:modified>
</cp:coreProperties>
</file>